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6AFC04" w14:textId="77777777" w:rsidR="00F73408" w:rsidRPr="00244B7A" w:rsidRDefault="00F73408" w:rsidP="00ED643E">
      <w:pPr>
        <w:autoSpaceDE w:val="0"/>
        <w:autoSpaceDN w:val="0"/>
        <w:adjustRightInd w:val="0"/>
        <w:snapToGrid w:val="0"/>
        <w:spacing w:beforeLines="25" w:before="90" w:afterLines="25" w:after="90"/>
        <w:jc w:val="center"/>
        <w:rPr>
          <w:rFonts w:ascii="Times New Roman" w:eastAsia="標楷體" w:hAnsi="Times New Roman" w:cs="Times New Roman"/>
          <w:b/>
          <w:kern w:val="0"/>
          <w:sz w:val="30"/>
          <w:szCs w:val="30"/>
        </w:rPr>
      </w:pPr>
      <w:r w:rsidRPr="00244B7A">
        <w:rPr>
          <w:rFonts w:ascii="Times New Roman" w:eastAsia="標楷體" w:hAnsi="Times New Roman" w:cs="Times New Roman"/>
          <w:b/>
          <w:kern w:val="0"/>
          <w:sz w:val="30"/>
          <w:szCs w:val="30"/>
        </w:rPr>
        <w:t>靜宜大學</w:t>
      </w:r>
      <w:r w:rsidR="009C03A7" w:rsidRPr="00244B7A">
        <w:rPr>
          <w:rFonts w:ascii="Times New Roman" w:eastAsia="標楷體" w:hAnsi="Times New Roman" w:cs="Times New Roman" w:hint="eastAsia"/>
          <w:b/>
          <w:kern w:val="0"/>
          <w:sz w:val="30"/>
          <w:szCs w:val="30"/>
        </w:rPr>
        <w:t>資料科學暨大數據分析與應用</w:t>
      </w:r>
      <w:r w:rsidRPr="00244B7A">
        <w:rPr>
          <w:rFonts w:ascii="Times New Roman" w:eastAsia="標楷體" w:hAnsi="Times New Roman" w:cs="Times New Roman"/>
          <w:b/>
          <w:kern w:val="0"/>
          <w:sz w:val="30"/>
          <w:szCs w:val="30"/>
        </w:rPr>
        <w:t>學系微積分會考委員會設置辦法</w:t>
      </w:r>
    </w:p>
    <w:p w14:paraId="0153116E" w14:textId="77777777" w:rsidR="009C03A7" w:rsidRPr="00365997" w:rsidRDefault="00365997" w:rsidP="00365997">
      <w:pPr>
        <w:autoSpaceDE w:val="0"/>
        <w:autoSpaceDN w:val="0"/>
        <w:adjustRightInd w:val="0"/>
        <w:snapToGrid w:val="0"/>
        <w:spacing w:beforeLines="25" w:before="90" w:afterLines="25" w:after="90"/>
        <w:jc w:val="right"/>
        <w:rPr>
          <w:rFonts w:ascii="Times New Roman" w:eastAsia="標楷體" w:hAnsi="Times New Roman" w:cs="Times New Roman"/>
          <w:b/>
          <w:kern w:val="0"/>
          <w:sz w:val="32"/>
          <w:szCs w:val="26"/>
        </w:rPr>
      </w:pPr>
      <w:r w:rsidRPr="00ED643E">
        <w:rPr>
          <w:rFonts w:ascii="Times New Roman" w:eastAsia="標楷體" w:hAnsi="Times New Roman" w:cs="Times New Roman"/>
          <w:kern w:val="0"/>
          <w:sz w:val="22"/>
          <w:szCs w:val="26"/>
        </w:rPr>
        <w:t>民國</w:t>
      </w:r>
      <w:r w:rsidR="009E19D5">
        <w:rPr>
          <w:rFonts w:ascii="Times New Roman" w:eastAsia="標楷體" w:hAnsi="Times New Roman" w:cs="Times New Roman" w:hint="eastAsia"/>
          <w:kern w:val="0"/>
          <w:sz w:val="22"/>
          <w:szCs w:val="26"/>
        </w:rPr>
        <w:t>112</w:t>
      </w:r>
      <w:r w:rsidRPr="00ED643E">
        <w:rPr>
          <w:rFonts w:ascii="Times New Roman" w:eastAsia="標楷體" w:hAnsi="Times New Roman" w:cs="Times New Roman"/>
          <w:kern w:val="0"/>
          <w:sz w:val="22"/>
          <w:szCs w:val="26"/>
        </w:rPr>
        <w:t>年</w:t>
      </w:r>
      <w:r>
        <w:rPr>
          <w:rFonts w:ascii="Times New Roman" w:eastAsia="標楷體" w:hAnsi="Times New Roman" w:cs="Times New Roman" w:hint="eastAsia"/>
          <w:kern w:val="0"/>
          <w:sz w:val="22"/>
          <w:szCs w:val="26"/>
        </w:rPr>
        <w:t>5</w:t>
      </w:r>
      <w:r w:rsidRPr="00ED643E">
        <w:rPr>
          <w:rFonts w:ascii="Times New Roman" w:eastAsia="標楷體" w:hAnsi="Times New Roman" w:cs="Times New Roman"/>
          <w:kern w:val="0"/>
          <w:sz w:val="22"/>
          <w:szCs w:val="26"/>
        </w:rPr>
        <w:t>月</w:t>
      </w:r>
      <w:r>
        <w:rPr>
          <w:rFonts w:ascii="Times New Roman" w:eastAsia="標楷體" w:hAnsi="Times New Roman" w:cs="Times New Roman" w:hint="eastAsia"/>
          <w:kern w:val="0"/>
          <w:sz w:val="22"/>
          <w:szCs w:val="26"/>
        </w:rPr>
        <w:t>2</w:t>
      </w:r>
      <w:r w:rsidR="009E19D5">
        <w:rPr>
          <w:rFonts w:ascii="Times New Roman" w:eastAsia="標楷體" w:hAnsi="Times New Roman" w:cs="Times New Roman" w:hint="eastAsia"/>
          <w:kern w:val="0"/>
          <w:sz w:val="22"/>
          <w:szCs w:val="26"/>
        </w:rPr>
        <w:t>4</w:t>
      </w:r>
      <w:r w:rsidRPr="00ED643E">
        <w:rPr>
          <w:rFonts w:ascii="Times New Roman" w:eastAsia="標楷體" w:hAnsi="Times New Roman" w:cs="Times New Roman"/>
          <w:kern w:val="0"/>
          <w:sz w:val="22"/>
          <w:szCs w:val="26"/>
        </w:rPr>
        <w:t>日</w:t>
      </w:r>
      <w:r w:rsidR="009E19D5">
        <w:rPr>
          <w:rFonts w:ascii="Times New Roman" w:eastAsia="標楷體" w:hAnsi="Times New Roman" w:cs="Times New Roman" w:hint="eastAsia"/>
          <w:kern w:val="0"/>
          <w:sz w:val="22"/>
          <w:szCs w:val="26"/>
        </w:rPr>
        <w:t>資科系</w:t>
      </w:r>
      <w:r>
        <w:rPr>
          <w:rFonts w:ascii="Times New Roman" w:eastAsia="標楷體" w:hAnsi="Times New Roman" w:cs="Times New Roman" w:hint="eastAsia"/>
          <w:kern w:val="0"/>
          <w:sz w:val="22"/>
          <w:szCs w:val="26"/>
        </w:rPr>
        <w:t>系務會議</w:t>
      </w:r>
      <w:r w:rsidR="009E19D5">
        <w:rPr>
          <w:rFonts w:ascii="Times New Roman" w:eastAsia="標楷體" w:hAnsi="Times New Roman" w:cs="Times New Roman" w:hint="eastAsia"/>
          <w:kern w:val="0"/>
          <w:sz w:val="22"/>
          <w:szCs w:val="26"/>
        </w:rPr>
        <w:t>修正</w:t>
      </w:r>
      <w:r w:rsidRPr="00ED643E">
        <w:rPr>
          <w:rFonts w:ascii="Times New Roman" w:eastAsia="標楷體" w:hAnsi="Times New Roman" w:cs="Times New Roman"/>
          <w:kern w:val="0"/>
          <w:sz w:val="22"/>
          <w:szCs w:val="26"/>
        </w:rPr>
        <w:t>通過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2"/>
        <w:gridCol w:w="8612"/>
      </w:tblGrid>
      <w:tr w:rsidR="00244B7A" w:rsidRPr="00244B7A" w14:paraId="2F7A1691" w14:textId="77777777" w:rsidTr="00105D11">
        <w:trPr>
          <w:trHeight w:val="797"/>
        </w:trPr>
        <w:tc>
          <w:tcPr>
            <w:tcW w:w="1242" w:type="dxa"/>
          </w:tcPr>
          <w:p w14:paraId="6AD052B2" w14:textId="77777777" w:rsidR="00244B7A" w:rsidRPr="00244B7A" w:rsidRDefault="00244B7A" w:rsidP="00105D11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 w:val="32"/>
                <w:szCs w:val="26"/>
              </w:rPr>
            </w:pPr>
            <w:r w:rsidRPr="00244B7A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第一條</w:t>
            </w:r>
          </w:p>
        </w:tc>
        <w:tc>
          <w:tcPr>
            <w:tcW w:w="8612" w:type="dxa"/>
          </w:tcPr>
          <w:p w14:paraId="5501572C" w14:textId="77777777" w:rsidR="00244B7A" w:rsidRPr="00244B7A" w:rsidRDefault="00244B7A" w:rsidP="00105D11">
            <w:pPr>
              <w:autoSpaceDE w:val="0"/>
              <w:autoSpaceDN w:val="0"/>
              <w:adjustRightInd w:val="0"/>
              <w:snapToGrid w:val="0"/>
              <w:spacing w:line="360" w:lineRule="exact"/>
              <w:jc w:val="both"/>
              <w:rPr>
                <w:rFonts w:ascii="Times New Roman" w:eastAsia="標楷體" w:hAnsi="Times New Roman" w:cs="Times New Roman"/>
                <w:b/>
                <w:kern w:val="0"/>
                <w:sz w:val="32"/>
                <w:szCs w:val="26"/>
              </w:rPr>
            </w:pPr>
            <w:r w:rsidRPr="00244B7A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為使基礎學科</w:t>
            </w:r>
            <w:r w:rsidRPr="00244B7A">
              <w:rPr>
                <w:rFonts w:ascii="Times New Roman" w:eastAsia="標楷體" w:hAnsi="Times New Roman" w:cs="Times New Roman"/>
                <w:sz w:val="26"/>
                <w:szCs w:val="26"/>
              </w:rPr>
              <w:t>微積分</w:t>
            </w:r>
            <w:r w:rsidRPr="00244B7A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能達到最佳課程品質與協助</w:t>
            </w:r>
            <w:r w:rsidRPr="00244B7A">
              <w:rPr>
                <w:rFonts w:ascii="Times New Roman" w:eastAsia="標楷體" w:hAnsi="Times New Roman" w:cs="Times New Roman"/>
                <w:sz w:val="26"/>
                <w:szCs w:val="26"/>
              </w:rPr>
              <w:t>學生瞭解自己</w:t>
            </w:r>
            <w:r w:rsidRPr="00244B7A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學習成效</w:t>
            </w:r>
            <w:r w:rsidRPr="00244B7A">
              <w:rPr>
                <w:rFonts w:ascii="Times New Roman" w:eastAsia="標楷體" w:hAnsi="Times New Roman" w:cs="Times New Roman"/>
                <w:sz w:val="26"/>
                <w:szCs w:val="26"/>
              </w:rPr>
              <w:t>，</w:t>
            </w:r>
            <w:r w:rsidRPr="00244B7A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特成立「微積分會考委員會」（以下簡稱本委員會）。</w:t>
            </w:r>
          </w:p>
        </w:tc>
      </w:tr>
      <w:tr w:rsidR="00244B7A" w:rsidRPr="00244B7A" w14:paraId="6E8CD1BF" w14:textId="77777777" w:rsidTr="005A7DB8">
        <w:trPr>
          <w:trHeight w:val="2292"/>
        </w:trPr>
        <w:tc>
          <w:tcPr>
            <w:tcW w:w="1242" w:type="dxa"/>
          </w:tcPr>
          <w:p w14:paraId="79C07B82" w14:textId="77777777" w:rsidR="00244B7A" w:rsidRPr="00244B7A" w:rsidRDefault="00244B7A" w:rsidP="00105D11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 w:val="32"/>
                <w:szCs w:val="26"/>
              </w:rPr>
            </w:pPr>
            <w:r w:rsidRPr="00244B7A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第二條</w:t>
            </w:r>
          </w:p>
        </w:tc>
        <w:tc>
          <w:tcPr>
            <w:tcW w:w="8612" w:type="dxa"/>
          </w:tcPr>
          <w:p w14:paraId="684F2B53" w14:textId="77777777" w:rsidR="00244B7A" w:rsidRPr="00244B7A" w:rsidRDefault="00244B7A" w:rsidP="00105D11">
            <w:pPr>
              <w:autoSpaceDE w:val="0"/>
              <w:autoSpaceDN w:val="0"/>
              <w:adjustRightInd w:val="0"/>
              <w:snapToGrid w:val="0"/>
              <w:spacing w:line="360" w:lineRule="exact"/>
              <w:ind w:left="1040" w:hangingChars="400" w:hanging="1040"/>
              <w:jc w:val="both"/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 w:rsidRPr="00244B7A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本委員會職掌如下：</w:t>
            </w:r>
          </w:p>
          <w:p w14:paraId="403E0E28" w14:textId="77777777" w:rsidR="00244B7A" w:rsidRPr="00244B7A" w:rsidRDefault="00244B7A" w:rsidP="00105D11">
            <w:pPr>
              <w:autoSpaceDE w:val="0"/>
              <w:autoSpaceDN w:val="0"/>
              <w:adjustRightInd w:val="0"/>
              <w:snapToGrid w:val="0"/>
              <w:spacing w:line="360" w:lineRule="exact"/>
              <w:jc w:val="both"/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 w:rsidRPr="00244B7A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一、規劃與訂定符合本校各系學生之微積分課程綱要及共同授課內容。</w:t>
            </w:r>
          </w:p>
          <w:p w14:paraId="27B1E9CD" w14:textId="77777777" w:rsidR="00244B7A" w:rsidRPr="00244B7A" w:rsidRDefault="00244B7A" w:rsidP="00105D11">
            <w:pPr>
              <w:autoSpaceDE w:val="0"/>
              <w:autoSpaceDN w:val="0"/>
              <w:adjustRightInd w:val="0"/>
              <w:snapToGrid w:val="0"/>
              <w:spacing w:line="360" w:lineRule="exact"/>
              <w:jc w:val="both"/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 w:rsidRPr="00244B7A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二、規劃及執行本校各系微積分會考。</w:t>
            </w:r>
          </w:p>
          <w:p w14:paraId="6F632C12" w14:textId="418BDA06" w:rsidR="00244B7A" w:rsidRPr="00244B7A" w:rsidRDefault="00244B7A" w:rsidP="00105D11">
            <w:pPr>
              <w:autoSpaceDE w:val="0"/>
              <w:autoSpaceDN w:val="0"/>
              <w:adjustRightInd w:val="0"/>
              <w:snapToGrid w:val="0"/>
              <w:spacing w:line="360" w:lineRule="exact"/>
              <w:jc w:val="both"/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 w:rsidRPr="00244B7A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三、</w:t>
            </w:r>
            <w:r w:rsidRPr="00E214D1">
              <w:rPr>
                <w:rFonts w:ascii="Times New Roman" w:eastAsia="標楷體" w:hAnsi="Times New Roman" w:cs="Times New Roman"/>
                <w:b/>
                <w:dstrike/>
                <w:color w:val="FF0000"/>
                <w:kern w:val="0"/>
                <w:sz w:val="26"/>
                <w:szCs w:val="26"/>
              </w:rPr>
              <w:t>審議微積分會考考題。</w:t>
            </w:r>
            <w:r w:rsidR="00146E7E" w:rsidRPr="00E214D1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26"/>
                <w:szCs w:val="26"/>
              </w:rPr>
              <w:t>各版本微積分會考考題之</w:t>
            </w:r>
            <w:r w:rsidR="008B1AFA" w:rsidRPr="00E214D1">
              <w:rPr>
                <w:rFonts w:ascii="新細明體" w:eastAsia="新細明體" w:hAnsi="新細明體" w:cs="Times New Roman" w:hint="eastAsia"/>
                <w:b/>
                <w:color w:val="FF0000"/>
                <w:kern w:val="0"/>
                <w:sz w:val="26"/>
                <w:szCs w:val="26"/>
              </w:rPr>
              <w:t>「</w:t>
            </w:r>
            <w:r w:rsidR="00146E7E" w:rsidRPr="00E214D1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26"/>
                <w:szCs w:val="26"/>
              </w:rPr>
              <w:t>備查</w:t>
            </w:r>
            <w:r w:rsidR="008B1AFA" w:rsidRPr="00E214D1">
              <w:rPr>
                <w:rFonts w:ascii="新細明體" w:eastAsia="新細明體" w:hAnsi="新細明體" w:cs="Times New Roman" w:hint="eastAsia"/>
                <w:b/>
                <w:color w:val="FF0000"/>
                <w:kern w:val="0"/>
                <w:sz w:val="26"/>
                <w:szCs w:val="26"/>
              </w:rPr>
              <w:t>」</w:t>
            </w:r>
            <w:r w:rsidR="00146E7E" w:rsidRPr="00E214D1">
              <w:rPr>
                <w:rFonts w:ascii="標楷體" w:eastAsia="標楷體" w:hAnsi="標楷體" w:cs="Times New Roman" w:hint="eastAsia"/>
                <w:b/>
                <w:color w:val="FF0000"/>
                <w:kern w:val="0"/>
                <w:sz w:val="26"/>
                <w:szCs w:val="26"/>
              </w:rPr>
              <w:t>。</w:t>
            </w:r>
          </w:p>
          <w:p w14:paraId="4A9E9D22" w14:textId="206CF227" w:rsidR="00244B7A" w:rsidRPr="00244B7A" w:rsidRDefault="00244B7A" w:rsidP="00105D11">
            <w:pPr>
              <w:autoSpaceDE w:val="0"/>
              <w:autoSpaceDN w:val="0"/>
              <w:adjustRightInd w:val="0"/>
              <w:snapToGrid w:val="0"/>
              <w:spacing w:line="360" w:lineRule="exact"/>
              <w:jc w:val="both"/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 w:rsidRPr="00146E7E">
              <w:rPr>
                <w:rFonts w:ascii="Times New Roman" w:eastAsia="標楷體" w:hAnsi="Times New Roman" w:cs="Times New Roman"/>
                <w:bCs/>
                <w:kern w:val="0"/>
                <w:sz w:val="26"/>
                <w:szCs w:val="26"/>
              </w:rPr>
              <w:t>四</w:t>
            </w:r>
            <w:r w:rsidR="00D4773C">
              <w:rPr>
                <w:rFonts w:ascii="Times New Roman" w:eastAsia="標楷體" w:hAnsi="Times New Roman" w:cs="Times New Roman" w:hint="eastAsia"/>
                <w:kern w:val="0"/>
                <w:sz w:val="26"/>
                <w:szCs w:val="26"/>
              </w:rPr>
              <w:t>、</w:t>
            </w:r>
            <w:r w:rsidRPr="00244B7A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定期評估學生學習成效。</w:t>
            </w:r>
            <w:bookmarkStart w:id="0" w:name="_GoBack"/>
            <w:bookmarkEnd w:id="0"/>
          </w:p>
          <w:p w14:paraId="41FEFF16" w14:textId="0429E523" w:rsidR="00244B7A" w:rsidRPr="00244B7A" w:rsidRDefault="00244B7A" w:rsidP="00D4773C">
            <w:pPr>
              <w:autoSpaceDE w:val="0"/>
              <w:autoSpaceDN w:val="0"/>
              <w:adjustRightInd w:val="0"/>
              <w:snapToGrid w:val="0"/>
              <w:spacing w:line="360" w:lineRule="exact"/>
              <w:jc w:val="both"/>
              <w:rPr>
                <w:rFonts w:ascii="Times New Roman" w:eastAsia="標楷體" w:hAnsi="Times New Roman" w:cs="Times New Roman"/>
                <w:b/>
                <w:kern w:val="0"/>
                <w:sz w:val="32"/>
                <w:szCs w:val="26"/>
              </w:rPr>
            </w:pPr>
            <w:r w:rsidRPr="00146E7E">
              <w:rPr>
                <w:rFonts w:ascii="Times New Roman" w:eastAsia="標楷體" w:hAnsi="Times New Roman" w:cs="Times New Roman"/>
                <w:bCs/>
                <w:kern w:val="0"/>
                <w:sz w:val="26"/>
                <w:szCs w:val="26"/>
              </w:rPr>
              <w:t>五</w:t>
            </w:r>
            <w:r w:rsidR="00D4773C">
              <w:rPr>
                <w:rFonts w:ascii="Times New Roman" w:eastAsia="標楷體" w:hAnsi="Times New Roman" w:cs="Times New Roman" w:hint="eastAsia"/>
                <w:kern w:val="0"/>
                <w:sz w:val="26"/>
                <w:szCs w:val="26"/>
              </w:rPr>
              <w:t>、</w:t>
            </w:r>
            <w:r w:rsidRPr="00244B7A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研議全校有關微積分課程事宜。</w:t>
            </w:r>
          </w:p>
        </w:tc>
      </w:tr>
      <w:tr w:rsidR="00244B7A" w:rsidRPr="00244B7A" w14:paraId="59C9B844" w14:textId="77777777" w:rsidTr="00105D11">
        <w:trPr>
          <w:trHeight w:val="1548"/>
        </w:trPr>
        <w:tc>
          <w:tcPr>
            <w:tcW w:w="1242" w:type="dxa"/>
          </w:tcPr>
          <w:p w14:paraId="2B5775AA" w14:textId="77777777" w:rsidR="00244B7A" w:rsidRPr="00244B7A" w:rsidRDefault="00244B7A" w:rsidP="00105D11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 w:val="32"/>
                <w:szCs w:val="26"/>
              </w:rPr>
            </w:pPr>
            <w:r w:rsidRPr="00244B7A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第三條</w:t>
            </w:r>
          </w:p>
        </w:tc>
        <w:tc>
          <w:tcPr>
            <w:tcW w:w="8612" w:type="dxa"/>
          </w:tcPr>
          <w:p w14:paraId="5549B62D" w14:textId="77777777" w:rsidR="00244B7A" w:rsidRPr="00244B7A" w:rsidRDefault="00244B7A" w:rsidP="00105D11">
            <w:pPr>
              <w:autoSpaceDE w:val="0"/>
              <w:autoSpaceDN w:val="0"/>
              <w:adjustRightInd w:val="0"/>
              <w:snapToGrid w:val="0"/>
              <w:spacing w:line="360" w:lineRule="exact"/>
              <w:jc w:val="both"/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 w:rsidRPr="00244B7A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本委員會組成及產生方式如下：</w:t>
            </w:r>
            <w:r w:rsidRPr="00244B7A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 xml:space="preserve"> </w:t>
            </w:r>
          </w:p>
          <w:p w14:paraId="07DEB7C4" w14:textId="77777777" w:rsidR="00244B7A" w:rsidRPr="00244B7A" w:rsidRDefault="00244B7A" w:rsidP="00105D11">
            <w:pPr>
              <w:autoSpaceDE w:val="0"/>
              <w:autoSpaceDN w:val="0"/>
              <w:adjustRightInd w:val="0"/>
              <w:snapToGrid w:val="0"/>
              <w:spacing w:line="360" w:lineRule="exact"/>
              <w:ind w:left="520" w:hangingChars="200" w:hanging="520"/>
              <w:jc w:val="both"/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 w:rsidRPr="00244B7A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一、當學期擔任微積分授課之教師</w:t>
            </w:r>
            <w:r w:rsidRPr="00EC774C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及系主任</w:t>
            </w:r>
            <w:r w:rsidRPr="00244B7A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為當然委員，系主任得視需要邀請相關老師擔任委員</w:t>
            </w:r>
            <w:r w:rsidRPr="00244B7A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 xml:space="preserve"> (</w:t>
            </w:r>
            <w:r w:rsidRPr="00244B7A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例如：下學年</w:t>
            </w:r>
            <w:r w:rsidRPr="00244B7A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/</w:t>
            </w:r>
            <w:r w:rsidRPr="00244B7A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期任課老師</w:t>
            </w:r>
            <w:r w:rsidRPr="00244B7A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)</w:t>
            </w:r>
            <w:r w:rsidRPr="00244B7A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。</w:t>
            </w:r>
          </w:p>
          <w:p w14:paraId="063C7E66" w14:textId="77777777" w:rsidR="00244B7A" w:rsidRPr="00244B7A" w:rsidRDefault="00244B7A" w:rsidP="00105D11">
            <w:pPr>
              <w:autoSpaceDE w:val="0"/>
              <w:autoSpaceDN w:val="0"/>
              <w:adjustRightInd w:val="0"/>
              <w:snapToGrid w:val="0"/>
              <w:spacing w:line="360" w:lineRule="exact"/>
              <w:jc w:val="both"/>
              <w:rPr>
                <w:rFonts w:ascii="Times New Roman" w:eastAsia="標楷體" w:hAnsi="Times New Roman" w:cs="Times New Roman"/>
                <w:b/>
                <w:kern w:val="0"/>
                <w:sz w:val="32"/>
                <w:szCs w:val="26"/>
              </w:rPr>
            </w:pPr>
            <w:r w:rsidRPr="00244B7A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二、由委員中推舉召集人並擔任會議主席。</w:t>
            </w:r>
          </w:p>
        </w:tc>
      </w:tr>
      <w:tr w:rsidR="00244B7A" w:rsidRPr="00244B7A" w14:paraId="29595C7B" w14:textId="77777777" w:rsidTr="00105D11">
        <w:trPr>
          <w:trHeight w:val="846"/>
        </w:trPr>
        <w:tc>
          <w:tcPr>
            <w:tcW w:w="1242" w:type="dxa"/>
          </w:tcPr>
          <w:p w14:paraId="2AAEDECC" w14:textId="77777777" w:rsidR="00244B7A" w:rsidRPr="00244B7A" w:rsidRDefault="00244B7A" w:rsidP="00105D11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 w:val="32"/>
                <w:szCs w:val="26"/>
              </w:rPr>
            </w:pPr>
            <w:r w:rsidRPr="00244B7A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第四條</w:t>
            </w:r>
          </w:p>
        </w:tc>
        <w:tc>
          <w:tcPr>
            <w:tcW w:w="8612" w:type="dxa"/>
          </w:tcPr>
          <w:p w14:paraId="11A606A3" w14:textId="77777777" w:rsidR="00244B7A" w:rsidRPr="00244B7A" w:rsidRDefault="00244B7A" w:rsidP="00105D11">
            <w:pPr>
              <w:autoSpaceDE w:val="0"/>
              <w:autoSpaceDN w:val="0"/>
              <w:adjustRightInd w:val="0"/>
              <w:snapToGrid w:val="0"/>
              <w:spacing w:line="360" w:lineRule="exact"/>
              <w:jc w:val="both"/>
              <w:rPr>
                <w:rFonts w:ascii="Times New Roman" w:eastAsia="標楷體" w:hAnsi="Times New Roman" w:cs="Times New Roman"/>
                <w:b/>
                <w:kern w:val="0"/>
                <w:sz w:val="32"/>
                <w:szCs w:val="26"/>
              </w:rPr>
            </w:pPr>
            <w:r w:rsidRPr="00244B7A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委員代表任期</w:t>
            </w:r>
            <w:r w:rsidRPr="00EC774C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第一學期自八月一日起至次年一月三十一日止；第二學期自二月一日起至七月三十一日止。</w:t>
            </w:r>
          </w:p>
        </w:tc>
      </w:tr>
      <w:tr w:rsidR="00244B7A" w:rsidRPr="00244B7A" w14:paraId="7122B25D" w14:textId="77777777" w:rsidTr="00105D11">
        <w:trPr>
          <w:trHeight w:val="419"/>
        </w:trPr>
        <w:tc>
          <w:tcPr>
            <w:tcW w:w="1242" w:type="dxa"/>
          </w:tcPr>
          <w:p w14:paraId="643D962D" w14:textId="77777777" w:rsidR="00244B7A" w:rsidRPr="00244B7A" w:rsidRDefault="00244B7A" w:rsidP="00105D11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 w:rsidRPr="00244B7A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第五條</w:t>
            </w:r>
          </w:p>
        </w:tc>
        <w:tc>
          <w:tcPr>
            <w:tcW w:w="8612" w:type="dxa"/>
          </w:tcPr>
          <w:p w14:paraId="29B71EBB" w14:textId="77777777" w:rsidR="00244B7A" w:rsidRPr="00244B7A" w:rsidRDefault="00244B7A" w:rsidP="00105D11">
            <w:pPr>
              <w:autoSpaceDE w:val="0"/>
              <w:autoSpaceDN w:val="0"/>
              <w:adjustRightInd w:val="0"/>
              <w:snapToGrid w:val="0"/>
              <w:spacing w:line="360" w:lineRule="exact"/>
              <w:jc w:val="both"/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 w:rsidRPr="00244B7A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本委員會得邀請校外諮詢委員、學生代表或相關人員列席。</w:t>
            </w:r>
          </w:p>
        </w:tc>
      </w:tr>
      <w:tr w:rsidR="00244B7A" w:rsidRPr="00244B7A" w14:paraId="2A5D83D3" w14:textId="77777777" w:rsidTr="00105D11">
        <w:trPr>
          <w:trHeight w:val="398"/>
        </w:trPr>
        <w:tc>
          <w:tcPr>
            <w:tcW w:w="1242" w:type="dxa"/>
          </w:tcPr>
          <w:p w14:paraId="5B219018" w14:textId="77777777" w:rsidR="00244B7A" w:rsidRPr="00244B7A" w:rsidRDefault="00244B7A" w:rsidP="00105D11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 w:rsidRPr="00244B7A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第六條</w:t>
            </w:r>
          </w:p>
        </w:tc>
        <w:tc>
          <w:tcPr>
            <w:tcW w:w="8612" w:type="dxa"/>
          </w:tcPr>
          <w:p w14:paraId="31A1E1BB" w14:textId="77777777" w:rsidR="00244B7A" w:rsidRPr="00244B7A" w:rsidRDefault="00244B7A" w:rsidP="00105D11">
            <w:pPr>
              <w:autoSpaceDE w:val="0"/>
              <w:autoSpaceDN w:val="0"/>
              <w:adjustRightInd w:val="0"/>
              <w:snapToGrid w:val="0"/>
              <w:spacing w:line="360" w:lineRule="exact"/>
              <w:jc w:val="both"/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 w:rsidRPr="00244B7A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本委員會每學期至少開會一次，必要時得召開臨時會議。</w:t>
            </w:r>
          </w:p>
        </w:tc>
      </w:tr>
      <w:tr w:rsidR="00244B7A" w:rsidRPr="00244B7A" w14:paraId="0169A7F3" w14:textId="77777777" w:rsidTr="00105D11">
        <w:trPr>
          <w:trHeight w:val="856"/>
        </w:trPr>
        <w:tc>
          <w:tcPr>
            <w:tcW w:w="1242" w:type="dxa"/>
          </w:tcPr>
          <w:p w14:paraId="6096F4AA" w14:textId="77777777" w:rsidR="00244B7A" w:rsidRPr="00244B7A" w:rsidRDefault="00244B7A" w:rsidP="00105D11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 w:rsidRPr="00244B7A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第七條</w:t>
            </w:r>
          </w:p>
        </w:tc>
        <w:tc>
          <w:tcPr>
            <w:tcW w:w="8612" w:type="dxa"/>
          </w:tcPr>
          <w:p w14:paraId="1A3514BF" w14:textId="77777777" w:rsidR="00244B7A" w:rsidRPr="00244B7A" w:rsidRDefault="00244B7A" w:rsidP="00105D11">
            <w:pPr>
              <w:autoSpaceDE w:val="0"/>
              <w:autoSpaceDN w:val="0"/>
              <w:adjustRightInd w:val="0"/>
              <w:snapToGrid w:val="0"/>
              <w:spacing w:line="360" w:lineRule="exact"/>
              <w:jc w:val="both"/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 w:rsidRPr="00244B7A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本委員會應有全體委員二分之一以上出席方得開會，以出席委員二分之一以上同意行之。</w:t>
            </w:r>
          </w:p>
        </w:tc>
      </w:tr>
      <w:tr w:rsidR="00244B7A" w:rsidRPr="00244B7A" w14:paraId="7F384F9C" w14:textId="77777777" w:rsidTr="00105D11">
        <w:trPr>
          <w:trHeight w:val="415"/>
        </w:trPr>
        <w:tc>
          <w:tcPr>
            <w:tcW w:w="1242" w:type="dxa"/>
          </w:tcPr>
          <w:p w14:paraId="4D5CD078" w14:textId="77777777" w:rsidR="00244B7A" w:rsidRPr="00244B7A" w:rsidRDefault="00244B7A" w:rsidP="00105D11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 w:rsidRPr="00244B7A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第八條</w:t>
            </w:r>
          </w:p>
        </w:tc>
        <w:tc>
          <w:tcPr>
            <w:tcW w:w="8612" w:type="dxa"/>
          </w:tcPr>
          <w:p w14:paraId="7CB67876" w14:textId="77777777" w:rsidR="00244B7A" w:rsidRPr="00244B7A" w:rsidRDefault="00244B7A" w:rsidP="00105D11">
            <w:pPr>
              <w:autoSpaceDE w:val="0"/>
              <w:autoSpaceDN w:val="0"/>
              <w:adjustRightInd w:val="0"/>
              <w:snapToGrid w:val="0"/>
              <w:spacing w:line="360" w:lineRule="exact"/>
              <w:jc w:val="both"/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 w:rsidRPr="00244B7A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本辦法未盡之事宜，由系主任依本校相關規定辦理。</w:t>
            </w:r>
          </w:p>
        </w:tc>
      </w:tr>
      <w:tr w:rsidR="00244B7A" w:rsidRPr="00244B7A" w14:paraId="1BE7AFD5" w14:textId="77777777" w:rsidTr="00105D11">
        <w:trPr>
          <w:trHeight w:val="408"/>
        </w:trPr>
        <w:tc>
          <w:tcPr>
            <w:tcW w:w="1242" w:type="dxa"/>
          </w:tcPr>
          <w:p w14:paraId="2E53008B" w14:textId="77777777" w:rsidR="00244B7A" w:rsidRPr="00244B7A" w:rsidRDefault="00244B7A" w:rsidP="00105D11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 w:rsidRPr="00244B7A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第九條</w:t>
            </w:r>
          </w:p>
        </w:tc>
        <w:tc>
          <w:tcPr>
            <w:tcW w:w="8612" w:type="dxa"/>
          </w:tcPr>
          <w:p w14:paraId="4148AB7D" w14:textId="77777777" w:rsidR="009E19D5" w:rsidRPr="00244B7A" w:rsidRDefault="00244B7A" w:rsidP="009E19D5">
            <w:pPr>
              <w:autoSpaceDE w:val="0"/>
              <w:autoSpaceDN w:val="0"/>
              <w:adjustRightInd w:val="0"/>
              <w:snapToGrid w:val="0"/>
              <w:spacing w:line="360" w:lineRule="exact"/>
              <w:jc w:val="both"/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 w:rsidRPr="00244B7A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本辦法經系務會議通過後實施，修正時亦同。</w:t>
            </w:r>
          </w:p>
        </w:tc>
      </w:tr>
    </w:tbl>
    <w:p w14:paraId="2251348E" w14:textId="77777777" w:rsidR="009E19D5" w:rsidRDefault="009E19D5" w:rsidP="009E19D5">
      <w:pPr>
        <w:autoSpaceDE w:val="0"/>
        <w:autoSpaceDN w:val="0"/>
        <w:adjustRightInd w:val="0"/>
        <w:snapToGrid w:val="0"/>
        <w:jc w:val="right"/>
        <w:rPr>
          <w:rFonts w:ascii="Times New Roman" w:eastAsia="標楷體" w:hAnsi="Times New Roman" w:cs="Times New Roman"/>
          <w:kern w:val="0"/>
          <w:sz w:val="22"/>
          <w:szCs w:val="26"/>
        </w:rPr>
      </w:pPr>
    </w:p>
    <w:p w14:paraId="2059EB94" w14:textId="77777777" w:rsidR="009E19D5" w:rsidRDefault="009E19D5" w:rsidP="009E19D5">
      <w:pPr>
        <w:autoSpaceDE w:val="0"/>
        <w:autoSpaceDN w:val="0"/>
        <w:adjustRightInd w:val="0"/>
        <w:snapToGrid w:val="0"/>
        <w:jc w:val="right"/>
        <w:rPr>
          <w:rFonts w:ascii="Times New Roman" w:eastAsia="標楷體" w:hAnsi="Times New Roman" w:cs="Times New Roman"/>
          <w:kern w:val="0"/>
          <w:sz w:val="22"/>
          <w:szCs w:val="26"/>
        </w:rPr>
      </w:pPr>
    </w:p>
    <w:p w14:paraId="34AF44E3" w14:textId="77777777" w:rsidR="005B2427" w:rsidRDefault="005B2427" w:rsidP="009E19D5">
      <w:pPr>
        <w:autoSpaceDE w:val="0"/>
        <w:autoSpaceDN w:val="0"/>
        <w:adjustRightInd w:val="0"/>
        <w:snapToGrid w:val="0"/>
        <w:jc w:val="right"/>
        <w:rPr>
          <w:rFonts w:ascii="Times New Roman" w:eastAsia="標楷體" w:hAnsi="Times New Roman" w:cs="Times New Roman"/>
          <w:kern w:val="0"/>
          <w:sz w:val="22"/>
          <w:szCs w:val="26"/>
        </w:rPr>
      </w:pPr>
      <w:r w:rsidRPr="00ED643E">
        <w:rPr>
          <w:rFonts w:ascii="Times New Roman" w:eastAsia="標楷體" w:hAnsi="Times New Roman" w:cs="Times New Roman"/>
          <w:kern w:val="0"/>
          <w:sz w:val="22"/>
          <w:szCs w:val="26"/>
        </w:rPr>
        <w:t>民國</w:t>
      </w:r>
      <w:r w:rsidR="00244B7A">
        <w:rPr>
          <w:rFonts w:ascii="Times New Roman" w:eastAsia="標楷體" w:hAnsi="Times New Roman" w:cs="Times New Roman" w:hint="eastAsia"/>
          <w:kern w:val="0"/>
          <w:sz w:val="22"/>
          <w:szCs w:val="26"/>
        </w:rPr>
        <w:t>107</w:t>
      </w:r>
      <w:r w:rsidRPr="00ED643E">
        <w:rPr>
          <w:rFonts w:ascii="Times New Roman" w:eastAsia="標楷體" w:hAnsi="Times New Roman" w:cs="Times New Roman"/>
          <w:kern w:val="0"/>
          <w:sz w:val="22"/>
          <w:szCs w:val="26"/>
        </w:rPr>
        <w:t>年</w:t>
      </w:r>
      <w:r w:rsidR="00244B7A">
        <w:rPr>
          <w:rFonts w:ascii="Times New Roman" w:eastAsia="標楷體" w:hAnsi="Times New Roman" w:cs="Times New Roman" w:hint="eastAsia"/>
          <w:kern w:val="0"/>
          <w:sz w:val="22"/>
          <w:szCs w:val="26"/>
        </w:rPr>
        <w:t>5</w:t>
      </w:r>
      <w:r w:rsidRPr="00ED643E">
        <w:rPr>
          <w:rFonts w:ascii="Times New Roman" w:eastAsia="標楷體" w:hAnsi="Times New Roman" w:cs="Times New Roman"/>
          <w:kern w:val="0"/>
          <w:sz w:val="22"/>
          <w:szCs w:val="26"/>
        </w:rPr>
        <w:t>月</w:t>
      </w:r>
      <w:r w:rsidR="00244B7A">
        <w:rPr>
          <w:rFonts w:ascii="Times New Roman" w:eastAsia="標楷體" w:hAnsi="Times New Roman" w:cs="Times New Roman" w:hint="eastAsia"/>
          <w:kern w:val="0"/>
          <w:sz w:val="22"/>
          <w:szCs w:val="26"/>
        </w:rPr>
        <w:t>28</w:t>
      </w:r>
      <w:r w:rsidRPr="00ED643E">
        <w:rPr>
          <w:rFonts w:ascii="Times New Roman" w:eastAsia="標楷體" w:hAnsi="Times New Roman" w:cs="Times New Roman"/>
          <w:kern w:val="0"/>
          <w:sz w:val="22"/>
          <w:szCs w:val="26"/>
        </w:rPr>
        <w:t>日</w:t>
      </w:r>
      <w:r w:rsidR="00B7268F">
        <w:rPr>
          <w:rFonts w:ascii="Times New Roman" w:eastAsia="標楷體" w:hAnsi="Times New Roman" w:cs="Times New Roman" w:hint="eastAsia"/>
          <w:kern w:val="0"/>
          <w:sz w:val="22"/>
          <w:szCs w:val="26"/>
        </w:rPr>
        <w:t>資科系籌備會議</w:t>
      </w:r>
      <w:r w:rsidRPr="00ED643E">
        <w:rPr>
          <w:rFonts w:ascii="Times New Roman" w:eastAsia="標楷體" w:hAnsi="Times New Roman" w:cs="Times New Roman"/>
          <w:kern w:val="0"/>
          <w:sz w:val="22"/>
          <w:szCs w:val="26"/>
        </w:rPr>
        <w:t>通過</w:t>
      </w:r>
    </w:p>
    <w:p w14:paraId="42F2942D" w14:textId="77777777" w:rsidR="009E19D5" w:rsidRDefault="009E19D5" w:rsidP="009E19D5">
      <w:pPr>
        <w:autoSpaceDE w:val="0"/>
        <w:autoSpaceDN w:val="0"/>
        <w:adjustRightInd w:val="0"/>
        <w:snapToGrid w:val="0"/>
        <w:jc w:val="right"/>
        <w:rPr>
          <w:rFonts w:ascii="Times New Roman" w:eastAsia="標楷體" w:hAnsi="Times New Roman" w:cs="Times New Roman"/>
          <w:kern w:val="0"/>
          <w:sz w:val="22"/>
          <w:szCs w:val="26"/>
        </w:rPr>
      </w:pPr>
      <w:r w:rsidRPr="00ED643E">
        <w:rPr>
          <w:rFonts w:ascii="Times New Roman" w:eastAsia="標楷體" w:hAnsi="Times New Roman" w:cs="Times New Roman"/>
          <w:kern w:val="0"/>
          <w:sz w:val="22"/>
          <w:szCs w:val="26"/>
        </w:rPr>
        <w:t>民國</w:t>
      </w:r>
      <w:r>
        <w:rPr>
          <w:rFonts w:ascii="Times New Roman" w:eastAsia="標楷體" w:hAnsi="Times New Roman" w:cs="Times New Roman" w:hint="eastAsia"/>
          <w:kern w:val="0"/>
          <w:sz w:val="22"/>
          <w:szCs w:val="26"/>
        </w:rPr>
        <w:t>107</w:t>
      </w:r>
      <w:r w:rsidRPr="00ED643E">
        <w:rPr>
          <w:rFonts w:ascii="Times New Roman" w:eastAsia="標楷體" w:hAnsi="Times New Roman" w:cs="Times New Roman"/>
          <w:kern w:val="0"/>
          <w:sz w:val="22"/>
          <w:szCs w:val="26"/>
        </w:rPr>
        <w:t>年</w:t>
      </w:r>
      <w:r>
        <w:rPr>
          <w:rFonts w:ascii="Times New Roman" w:eastAsia="標楷體" w:hAnsi="Times New Roman" w:cs="Times New Roman" w:hint="eastAsia"/>
          <w:kern w:val="0"/>
          <w:sz w:val="22"/>
          <w:szCs w:val="26"/>
        </w:rPr>
        <w:t>5</w:t>
      </w:r>
      <w:r w:rsidRPr="00ED643E">
        <w:rPr>
          <w:rFonts w:ascii="Times New Roman" w:eastAsia="標楷體" w:hAnsi="Times New Roman" w:cs="Times New Roman"/>
          <w:kern w:val="0"/>
          <w:sz w:val="22"/>
          <w:szCs w:val="26"/>
        </w:rPr>
        <w:t>月</w:t>
      </w:r>
      <w:r>
        <w:rPr>
          <w:rFonts w:ascii="Times New Roman" w:eastAsia="標楷體" w:hAnsi="Times New Roman" w:cs="Times New Roman" w:hint="eastAsia"/>
          <w:kern w:val="0"/>
          <w:sz w:val="22"/>
          <w:szCs w:val="26"/>
        </w:rPr>
        <w:t>28</w:t>
      </w:r>
      <w:r w:rsidRPr="00ED643E">
        <w:rPr>
          <w:rFonts w:ascii="Times New Roman" w:eastAsia="標楷體" w:hAnsi="Times New Roman" w:cs="Times New Roman"/>
          <w:kern w:val="0"/>
          <w:sz w:val="22"/>
          <w:szCs w:val="26"/>
        </w:rPr>
        <w:t>日</w:t>
      </w:r>
      <w:r>
        <w:rPr>
          <w:rFonts w:ascii="Times New Roman" w:eastAsia="標楷體" w:hAnsi="Times New Roman" w:cs="Times New Roman" w:hint="eastAsia"/>
          <w:kern w:val="0"/>
          <w:sz w:val="22"/>
          <w:szCs w:val="26"/>
        </w:rPr>
        <w:t>統資系系務會議</w:t>
      </w:r>
      <w:r w:rsidRPr="00ED643E">
        <w:rPr>
          <w:rFonts w:ascii="Times New Roman" w:eastAsia="標楷體" w:hAnsi="Times New Roman" w:cs="Times New Roman"/>
          <w:kern w:val="0"/>
          <w:sz w:val="22"/>
          <w:szCs w:val="26"/>
        </w:rPr>
        <w:t>通過</w:t>
      </w:r>
    </w:p>
    <w:p w14:paraId="6F2B68C6" w14:textId="77777777" w:rsidR="009E19D5" w:rsidRPr="009E19D5" w:rsidRDefault="009E19D5" w:rsidP="009E19D5">
      <w:pPr>
        <w:autoSpaceDE w:val="0"/>
        <w:autoSpaceDN w:val="0"/>
        <w:adjustRightInd w:val="0"/>
        <w:snapToGrid w:val="0"/>
        <w:jc w:val="right"/>
        <w:rPr>
          <w:rFonts w:ascii="Times New Roman" w:eastAsia="標楷體" w:hAnsi="Times New Roman" w:cs="Times New Roman"/>
          <w:kern w:val="0"/>
          <w:sz w:val="22"/>
          <w:szCs w:val="26"/>
        </w:rPr>
      </w:pPr>
    </w:p>
    <w:p w14:paraId="6F5F5961" w14:textId="77777777" w:rsidR="00B7268F" w:rsidRPr="00B7268F" w:rsidRDefault="00B7268F" w:rsidP="00B7268F">
      <w:pPr>
        <w:autoSpaceDE w:val="0"/>
        <w:autoSpaceDN w:val="0"/>
        <w:adjustRightInd w:val="0"/>
        <w:snapToGrid w:val="0"/>
        <w:jc w:val="right"/>
        <w:rPr>
          <w:rFonts w:ascii="Times New Roman" w:eastAsia="標楷體" w:hAnsi="Times New Roman" w:cs="Times New Roman"/>
          <w:kern w:val="0"/>
          <w:sz w:val="22"/>
          <w:szCs w:val="26"/>
        </w:rPr>
      </w:pPr>
    </w:p>
    <w:p w14:paraId="37F4DC58" w14:textId="77777777" w:rsidR="005B2427" w:rsidRPr="005B2427" w:rsidRDefault="005B2427" w:rsidP="00ED643E">
      <w:pPr>
        <w:autoSpaceDE w:val="0"/>
        <w:autoSpaceDN w:val="0"/>
        <w:adjustRightInd w:val="0"/>
        <w:snapToGrid w:val="0"/>
        <w:spacing w:beforeLines="25" w:before="90" w:afterLines="25" w:after="90"/>
        <w:rPr>
          <w:rFonts w:ascii="Times New Roman" w:eastAsia="標楷體" w:hAnsi="Times New Roman" w:cs="Times New Roman"/>
          <w:kern w:val="0"/>
          <w:sz w:val="26"/>
          <w:szCs w:val="26"/>
        </w:rPr>
      </w:pPr>
    </w:p>
    <w:sectPr w:rsidR="005B2427" w:rsidRPr="005B2427" w:rsidSect="00244B7A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87A2DC" w14:textId="77777777" w:rsidR="00F86312" w:rsidRDefault="00F86312" w:rsidP="00FF4DA3">
      <w:r>
        <w:separator/>
      </w:r>
    </w:p>
  </w:endnote>
  <w:endnote w:type="continuationSeparator" w:id="0">
    <w:p w14:paraId="296A9ED7" w14:textId="77777777" w:rsidR="00F86312" w:rsidRDefault="00F86312" w:rsidP="00FF4D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8DF8E2" w14:textId="77777777" w:rsidR="00F86312" w:rsidRDefault="00F86312" w:rsidP="00FF4DA3">
      <w:r>
        <w:separator/>
      </w:r>
    </w:p>
  </w:footnote>
  <w:footnote w:type="continuationSeparator" w:id="0">
    <w:p w14:paraId="2B8DBFA7" w14:textId="77777777" w:rsidR="00F86312" w:rsidRDefault="00F86312" w:rsidP="00FF4D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0" w:nlCheck="1" w:checkStyle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408"/>
    <w:rsid w:val="00026194"/>
    <w:rsid w:val="000447A5"/>
    <w:rsid w:val="000D675F"/>
    <w:rsid w:val="00105D11"/>
    <w:rsid w:val="001367CC"/>
    <w:rsid w:val="00142E30"/>
    <w:rsid w:val="00143F72"/>
    <w:rsid w:val="00146E7E"/>
    <w:rsid w:val="00187511"/>
    <w:rsid w:val="001C0530"/>
    <w:rsid w:val="00244B7A"/>
    <w:rsid w:val="002B46ED"/>
    <w:rsid w:val="002E4640"/>
    <w:rsid w:val="002E5F05"/>
    <w:rsid w:val="0030573D"/>
    <w:rsid w:val="003307E3"/>
    <w:rsid w:val="003358A8"/>
    <w:rsid w:val="00335DF6"/>
    <w:rsid w:val="00342C02"/>
    <w:rsid w:val="00360C96"/>
    <w:rsid w:val="00365997"/>
    <w:rsid w:val="00367EB6"/>
    <w:rsid w:val="00371705"/>
    <w:rsid w:val="003B076D"/>
    <w:rsid w:val="003B2CE0"/>
    <w:rsid w:val="003E36D6"/>
    <w:rsid w:val="005A7DB8"/>
    <w:rsid w:val="005B2427"/>
    <w:rsid w:val="00615FF6"/>
    <w:rsid w:val="00621DC0"/>
    <w:rsid w:val="00667B75"/>
    <w:rsid w:val="0069297C"/>
    <w:rsid w:val="006B0AFC"/>
    <w:rsid w:val="006D2E99"/>
    <w:rsid w:val="006D4C48"/>
    <w:rsid w:val="006D6FC7"/>
    <w:rsid w:val="006E7C3E"/>
    <w:rsid w:val="00755CB9"/>
    <w:rsid w:val="007868E7"/>
    <w:rsid w:val="007B04D9"/>
    <w:rsid w:val="007C4B03"/>
    <w:rsid w:val="007C75BE"/>
    <w:rsid w:val="007D7A42"/>
    <w:rsid w:val="007E22A1"/>
    <w:rsid w:val="0083565C"/>
    <w:rsid w:val="00887CAB"/>
    <w:rsid w:val="008A12E9"/>
    <w:rsid w:val="008B1AFA"/>
    <w:rsid w:val="00910601"/>
    <w:rsid w:val="0091320E"/>
    <w:rsid w:val="009159B9"/>
    <w:rsid w:val="0095682D"/>
    <w:rsid w:val="0095788A"/>
    <w:rsid w:val="00994369"/>
    <w:rsid w:val="009A7EF6"/>
    <w:rsid w:val="009C03A7"/>
    <w:rsid w:val="009C5744"/>
    <w:rsid w:val="009E19D5"/>
    <w:rsid w:val="00A0078B"/>
    <w:rsid w:val="00A13E78"/>
    <w:rsid w:val="00A72736"/>
    <w:rsid w:val="00A814AF"/>
    <w:rsid w:val="00AD001B"/>
    <w:rsid w:val="00AD1CE3"/>
    <w:rsid w:val="00AE2A14"/>
    <w:rsid w:val="00B108CA"/>
    <w:rsid w:val="00B7268F"/>
    <w:rsid w:val="00C04001"/>
    <w:rsid w:val="00C05342"/>
    <w:rsid w:val="00C62E6E"/>
    <w:rsid w:val="00D246E6"/>
    <w:rsid w:val="00D4773C"/>
    <w:rsid w:val="00D75004"/>
    <w:rsid w:val="00DB5F38"/>
    <w:rsid w:val="00DF1C63"/>
    <w:rsid w:val="00E13EC6"/>
    <w:rsid w:val="00E214D1"/>
    <w:rsid w:val="00E812F3"/>
    <w:rsid w:val="00EC774C"/>
    <w:rsid w:val="00ED643E"/>
    <w:rsid w:val="00F40DB2"/>
    <w:rsid w:val="00F45A15"/>
    <w:rsid w:val="00F6222A"/>
    <w:rsid w:val="00F73408"/>
    <w:rsid w:val="00F86312"/>
    <w:rsid w:val="00FD7C11"/>
    <w:rsid w:val="00FF4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456F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F4D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F4DA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F4D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F4DA3"/>
    <w:rPr>
      <w:sz w:val="20"/>
      <w:szCs w:val="20"/>
    </w:rPr>
  </w:style>
  <w:style w:type="table" w:styleId="a7">
    <w:name w:val="Table Grid"/>
    <w:basedOn w:val="a1"/>
    <w:uiPriority w:val="59"/>
    <w:rsid w:val="00244B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F4D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F4DA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F4D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F4DA3"/>
    <w:rPr>
      <w:sz w:val="20"/>
      <w:szCs w:val="20"/>
    </w:rPr>
  </w:style>
  <w:style w:type="table" w:styleId="a7">
    <w:name w:val="Table Grid"/>
    <w:basedOn w:val="a1"/>
    <w:uiPriority w:val="59"/>
    <w:rsid w:val="00244B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90</Words>
  <Characters>514</Characters>
  <Application>Microsoft Office Word</Application>
  <DocSecurity>0</DocSecurity>
  <Lines>4</Lines>
  <Paragraphs>1</Paragraphs>
  <ScaleCrop>false</ScaleCrop>
  <Company/>
  <LinksUpToDate>false</LinksUpToDate>
  <CharactersWithSpaces>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FM-OFFCIE</dc:creator>
  <cp:lastModifiedBy>理學院資科系黃鳳凰</cp:lastModifiedBy>
  <cp:revision>4</cp:revision>
  <dcterms:created xsi:type="dcterms:W3CDTF">2023-05-29T02:10:00Z</dcterms:created>
  <dcterms:modified xsi:type="dcterms:W3CDTF">2023-05-29T02:33:00Z</dcterms:modified>
</cp:coreProperties>
</file>